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90" w:line="579" w:lineRule="auto"/>
        <w:outlineLvl w:val="0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bookmarkStart w:id="0" w:name="_Toc504986645"/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附件2</w:t>
      </w:r>
      <w:r>
        <w:rPr>
          <w:rFonts w:ascii="Times New Roman" w:hAnsi="Times New Roman" w:eastAsia="仿宋_GB2312" w:cs="Times New Roman"/>
          <w:bCs/>
          <w:kern w:val="44"/>
          <w:sz w:val="32"/>
          <w:szCs w:val="32"/>
        </w:rPr>
        <w:t xml:space="preserve">  </w:t>
      </w:r>
    </w:p>
    <w:p>
      <w:pPr>
        <w:keepNext/>
        <w:keepLines/>
        <w:spacing w:after="120" w:line="579" w:lineRule="auto"/>
        <w:jc w:val="center"/>
        <w:outlineLvl w:val="0"/>
        <w:rPr>
          <w:rFonts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kern w:val="44"/>
          <w:sz w:val="36"/>
          <w:szCs w:val="36"/>
        </w:rPr>
        <w:t>民用爆炸物品生产许可项目申请报告示范文本</w:t>
      </w:r>
      <w:bookmarkEnd w:id="0"/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w w:val="150"/>
          <w:kern w:val="10"/>
          <w:sz w:val="44"/>
          <w:szCs w:val="44"/>
        </w:rPr>
      </w:pPr>
      <w:r>
        <w:rPr>
          <w:rFonts w:ascii="Times New Roman" w:hAnsi="Times New Roman" w:eastAsia="宋体" w:cs="Times New Roman"/>
          <w:b/>
          <w:w w:val="150"/>
          <w:kern w:val="10"/>
          <w:sz w:val="44"/>
          <w:szCs w:val="44"/>
        </w:rPr>
        <w:t>民用爆炸物品生产许可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项</w:t>
      </w: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目</w:t>
      </w: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申</w:t>
      </w: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请</w:t>
      </w:r>
    </w:p>
    <w:p>
      <w:pPr>
        <w:spacing w:line="8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报</w:t>
      </w:r>
    </w:p>
    <w:p>
      <w:pPr>
        <w:spacing w:line="86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告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720" w:lineRule="auto"/>
        <w:ind w:firstLine="1285" w:firstLineChars="400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申请单位：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b/>
          <w:sz w:val="32"/>
        </w:rPr>
        <w:t>（盖章）</w:t>
      </w:r>
    </w:p>
    <w:p>
      <w:pPr>
        <w:spacing w:line="720" w:lineRule="auto"/>
        <w:ind w:firstLine="1285" w:firstLineChars="400"/>
        <w:rPr>
          <w:rFonts w:ascii="Times New Roman" w:hAnsi="Times New Roman" w:eastAsia="仿宋_GB2312" w:cs="Times New Roman"/>
          <w:sz w:val="32"/>
          <w:u w:val="single" w:color="000000"/>
        </w:rPr>
      </w:pPr>
      <w:r>
        <w:rPr>
          <w:rFonts w:ascii="Times New Roman" w:hAnsi="Times New Roman" w:eastAsia="仿宋_GB2312" w:cs="Times New Roman"/>
          <w:b/>
          <w:sz w:val="32"/>
        </w:rPr>
        <w:t>编制单位：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b/>
          <w:sz w:val="32"/>
        </w:rPr>
        <w:t>（盖章）</w:t>
      </w:r>
    </w:p>
    <w:p>
      <w:pPr>
        <w:spacing w:line="720" w:lineRule="auto"/>
        <w:ind w:firstLine="1285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申请日期：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u w:val="single" w:color="000000"/>
        </w:rPr>
        <w:t>年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u w:val="single" w:color="000000"/>
        </w:rPr>
        <w:t xml:space="preserve"> 月     日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工业和信息化部制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985" w:right="1588" w:bottom="175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1.申请单位及项目概况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1.1 申请单位概况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1.2 项目概况（含项目名称、项目依据和建设目标）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1.3 项目建设背景、必要性及可行性（含符合民爆行业发展规划和产品、技术政策的说明）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1.4 项目建设内容及规模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2.项目建设方案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2.1 工艺技术方案（含采用的技术成果、设备选型、主要工艺设备表、工序和工房定员定量等）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2.2 总图规划方案（含建设地点、自然条件、内外部距离等）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2.3 土建工程及配套设施等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3.竞争力分析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3.1 产品创新性分析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 市场竞争格局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3.3 市场需求及容量分析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4.安全管理分析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4.1 安全管理机构及人员配置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4.2 主要负责人培训及考核情况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4.3 安全生产管理制度及实施情况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5.项目环境保护、职业安全卫生和节能措施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6.组织机构与人力资源配置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6.1 项目组织机构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6.2 劳动定员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6.3 人员培训计划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6.4 人员情况（含不得聘请“无民事行为能力人、限制民事行为能力人或者曾因犯罪受过刑事处罚的人”的情况说明或承诺）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7.项目实施进度安排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7.1 项目实施的各阶段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7.2 项目实施进度表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8.投资估算及资金来源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9.主要结论及需说明的问题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含项目符合安全要求的声明。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注：申请到期延续民用爆炸物品生产许可的，项目申请报告只需主要包括：申请单位概况、采用的工艺技术成果、安全管理分析（安全生产许可情况）、环境保护、职业安全卫生和节能措施、近三年来生产、销售和财务概况等内容。申请变更生产地址的，还需提供选址意见书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附随材料：1.法定代表人身份证复印件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2.项目备案、立项请示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3.项目区域位置图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4.项目总平面布置图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5.生产工艺流程图 生产工房工艺平面布置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图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6.技术来源证书扫描文件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7.其他材料</w:t>
      </w:r>
    </w:p>
    <w:p>
      <w:pPr>
        <w:jc w:val="center"/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E07BE"/>
    <w:rsid w:val="069B57EF"/>
    <w:rsid w:val="096F5B8C"/>
    <w:rsid w:val="0D8A1D0F"/>
    <w:rsid w:val="0E6E26EF"/>
    <w:rsid w:val="11FD2CFC"/>
    <w:rsid w:val="1356130B"/>
    <w:rsid w:val="137D0F57"/>
    <w:rsid w:val="1504584D"/>
    <w:rsid w:val="160F638B"/>
    <w:rsid w:val="16C92D08"/>
    <w:rsid w:val="1744722D"/>
    <w:rsid w:val="19CF2E86"/>
    <w:rsid w:val="1D3D27F9"/>
    <w:rsid w:val="25FD57BB"/>
    <w:rsid w:val="29085763"/>
    <w:rsid w:val="2B424A29"/>
    <w:rsid w:val="2BEE53C1"/>
    <w:rsid w:val="2C76270A"/>
    <w:rsid w:val="2EB96BB8"/>
    <w:rsid w:val="32F876E1"/>
    <w:rsid w:val="33C476C1"/>
    <w:rsid w:val="34510D75"/>
    <w:rsid w:val="38C665C7"/>
    <w:rsid w:val="39397A4E"/>
    <w:rsid w:val="3C9D384D"/>
    <w:rsid w:val="3D8A66E6"/>
    <w:rsid w:val="3DF553D3"/>
    <w:rsid w:val="436D29D1"/>
    <w:rsid w:val="445F0EBC"/>
    <w:rsid w:val="45332381"/>
    <w:rsid w:val="495A5A20"/>
    <w:rsid w:val="4AA02E69"/>
    <w:rsid w:val="4C1D753C"/>
    <w:rsid w:val="4C5E4252"/>
    <w:rsid w:val="4D5923D7"/>
    <w:rsid w:val="4D810369"/>
    <w:rsid w:val="4E3B4B42"/>
    <w:rsid w:val="5056047B"/>
    <w:rsid w:val="537023F8"/>
    <w:rsid w:val="58F45EC3"/>
    <w:rsid w:val="59AD5290"/>
    <w:rsid w:val="5ADE16CB"/>
    <w:rsid w:val="5BB10603"/>
    <w:rsid w:val="5D6B2F71"/>
    <w:rsid w:val="5DF66AE8"/>
    <w:rsid w:val="5E262430"/>
    <w:rsid w:val="65D71FA6"/>
    <w:rsid w:val="6A2E12DB"/>
    <w:rsid w:val="6AA36D4E"/>
    <w:rsid w:val="701F046B"/>
    <w:rsid w:val="771944B7"/>
    <w:rsid w:val="78347D9D"/>
    <w:rsid w:val="7A072E13"/>
    <w:rsid w:val="7B5C4D53"/>
    <w:rsid w:val="7BE15C4E"/>
    <w:rsid w:val="7D7732FD"/>
    <w:rsid w:val="7F54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广西工信厅</cp:lastModifiedBy>
  <cp:lastPrinted>2021-10-29T02:25:00Z</cp:lastPrinted>
  <dcterms:modified xsi:type="dcterms:W3CDTF">2021-11-04T07:44:55Z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